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title"/>
        <w:shd w:val="clear" w:color="auto" w:fill="F5F5F5"/>
        <w:spacing w:beforeAutospacing="0" w:before="0" w:afterAutospacing="0" w:after="0"/>
        <w:jc w:val="center"/>
        <w:rPr>
          <w:color w:val="000000"/>
        </w:rPr>
      </w:pPr>
      <w:r>
        <w:rPr/>
        <mc:AlternateContent>
          <mc:Choice Requires="wps">
            <w:drawing>
              <wp:inline distT="0" distB="0" distL="0" distR="0" wp14:anchorId="0F5CAE16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0F5CAE16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0FC5CA0E">
                <wp:extent cx="305435" cy="305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0FC5CA0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Strong"/>
          <w:b w:val="false"/>
          <w:bCs w:val="false"/>
          <w:color w:val="000000"/>
        </w:rPr>
        <w:t xml:space="preserve"> </w:t>
      </w:r>
      <w:r>
        <w:rPr>
          <w:rStyle w:val="Ptdefaultparagraphfont000010"/>
          <w:b/>
          <w:bCs/>
          <w:color w:val="000000"/>
        </w:rPr>
        <w:t>O D L U K U</w:t>
      </w:r>
    </w:p>
    <w:p>
      <w:pPr>
        <w:pStyle w:val="Pttitle"/>
        <w:shd w:val="clear" w:color="auto" w:fill="F5F5F5"/>
        <w:spacing w:beforeAutospacing="0" w:before="0" w:afterAutospacing="0" w:after="0"/>
        <w:jc w:val="center"/>
        <w:rPr>
          <w:color w:val="000000"/>
        </w:rPr>
      </w:pPr>
      <w:r>
        <w:rPr>
          <w:rStyle w:val="Ptdefaultparagraphfont000010"/>
          <w:b/>
          <w:bCs/>
          <w:color w:val="000000"/>
        </w:rPr>
        <w:t>O UPISU UČENIKA U I. RAZRED SREDNJE ŠKOLE U ŠKOLSKOJ GODINI 2021./2022.</w:t>
      </w:r>
    </w:p>
    <w:p>
      <w:pPr>
        <w:pStyle w:val="Ptnormal000005"/>
        <w:shd w:val="clear" w:color="auto" w:fill="F5F5F5"/>
        <w:spacing w:beforeAutospacing="0" w:before="0" w:afterAutospacing="0" w:after="0"/>
        <w:rPr>
          <w:color w:val="000000"/>
          <w:sz w:val="22"/>
          <w:szCs w:val="22"/>
        </w:rPr>
      </w:pPr>
      <w:r>
        <w:rPr>
          <w:rStyle w:val="Pt000011"/>
          <w:b/>
          <w:bCs/>
          <w:color w:val="000000"/>
          <w:sz w:val="22"/>
          <w:szCs w:val="22"/>
        </w:rPr>
        <w:t> </w:t>
      </w:r>
    </w:p>
    <w:p>
      <w:pPr>
        <w:pStyle w:val="Ptnormal000005"/>
        <w:shd w:val="clear" w:color="auto" w:fill="F5F5F5"/>
        <w:spacing w:beforeAutospacing="0" w:before="0" w:afterAutospacing="0" w:after="0"/>
        <w:rPr>
          <w:color w:val="000000"/>
          <w:sz w:val="22"/>
          <w:szCs w:val="22"/>
        </w:rPr>
      </w:pPr>
      <w:r>
        <w:rPr>
          <w:rStyle w:val="Pt000011"/>
          <w:b/>
          <w:bCs/>
          <w:color w:val="000000"/>
          <w:sz w:val="22"/>
          <w:szCs w:val="22"/>
        </w:rPr>
        <w:t> </w:t>
      </w:r>
    </w:p>
    <w:p>
      <w:pPr>
        <w:pStyle w:val="Normal"/>
        <w:spacing w:lineRule="auto" w:line="276"/>
        <w:textAlignment w:val="baseline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76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Poštovani roditelji i učenici,</w:t>
      </w:r>
    </w:p>
    <w:p>
      <w:pPr>
        <w:pStyle w:val="Normal"/>
        <w:spacing w:lineRule="auto" w:line="276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kako bismo Vam olakšali planiranje upisa i godišnjih odmora, dajemo važne datume i aktivnosti za upis učenika u srednje škole u ljetnom i jesenskom roku.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 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Ljetni upisni rok</w:t>
      </w:r>
    </w:p>
    <w:tbl>
      <w:tblPr>
        <w:tblW w:w="8923" w:type="dxa"/>
        <w:jc w:val="left"/>
        <w:tblInd w:w="0" w:type="dxa"/>
        <w:shd w:fill="F5F5F5" w:val="clear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6371"/>
        <w:gridCol w:w="2551"/>
      </w:tblGrid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Opis postupaka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Datum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24. 5. – 1.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Početak prijava redovitih učenika u sustav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24. 5. 2021.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Početak prijava obrazovnih programa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25. 6. 2021.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28. 6. 2021.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Provođenje dodatnih ispita i provjera te unos rezultata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29. 6. – 1.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5. 7. 2021.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Brisanje s lista kandidata koji nisu zadovoljili preduvjete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6. 7. 2021.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prijava obrazovnih programa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Početak ispisa prijavnica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7. 7. 2021.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9. 7. 2021.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Objava konačnih ljestvica poretka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10. 7. 2021.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 i ostali dokumenti kojima su ostvarena dodatna prava za upis)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potpisanog obrasca o upisu u I. razred srednje škole (upisnice) u srednju školu u koju se učenik upisao 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12. – 14.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Objava okvirnog broja slobodnih mjesta za jesenski upisni rok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15. 7. 2021.</w:t>
            </w:r>
          </w:p>
        </w:tc>
      </w:tr>
      <w:tr>
        <w:trPr/>
        <w:tc>
          <w:tcPr>
            <w:tcW w:w="637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Službena objava slobodnih mjesta za jesenski upisni rok</w:t>
            </w:r>
          </w:p>
        </w:tc>
        <w:tc>
          <w:tcPr>
            <w:tcW w:w="25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10. 8. 2021.</w:t>
            </w:r>
          </w:p>
        </w:tc>
      </w:tr>
    </w:tbl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Jesenski upisni rok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 </w:t>
      </w:r>
    </w:p>
    <w:tbl>
      <w:tblPr>
        <w:tblW w:w="8130" w:type="dxa"/>
        <w:jc w:val="left"/>
        <w:tblInd w:w="0" w:type="dxa"/>
        <w:shd w:fill="F5F5F5" w:val="clear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6299"/>
        <w:gridCol w:w="1830"/>
      </w:tblGrid>
      <w:tr>
        <w:trPr>
          <w:trHeight w:val="33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Opis postupaka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Datum</w:t>
            </w:r>
          </w:p>
        </w:tc>
      </w:tr>
      <w:tr>
        <w:trPr>
          <w:trHeight w:val="405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Početak prijava u sustav i prijava obrazovnih programa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21. 8. 2021.  </w:t>
            </w:r>
          </w:p>
        </w:tc>
      </w:tr>
      <w:tr>
        <w:trPr>
          <w:trHeight w:val="405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registracije za kandidate izvan redovitog sustava obrazovanja RH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osobnih dokumenata, svjedodžbi i ostale dokumentacije za kandidate izvan redovitog sustava obrazovanja RH Središnjem prijavnom uredu  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23. 8. 2021.</w:t>
            </w:r>
          </w:p>
        </w:tc>
      </w:tr>
      <w:tr>
        <w:trPr>
          <w:trHeight w:val="120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23. 8. 2021.</w:t>
            </w:r>
          </w:p>
        </w:tc>
      </w:tr>
      <w:tr>
        <w:trPr>
          <w:trHeight w:val="36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24. 8. 2021.</w:t>
            </w:r>
          </w:p>
        </w:tc>
      </w:tr>
      <w:tr>
        <w:trPr>
          <w:trHeight w:val="33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Provođenje dodatnih ispita i provjera te unos rezultata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25. 8. 2021.</w:t>
            </w:r>
          </w:p>
        </w:tc>
      </w:tr>
      <w:tr>
        <w:trPr>
          <w:trHeight w:val="99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unosa rezultata s popravnih ispita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Brisanje s lista kandidata koji nisu zadovoljili preduvjete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25. 8. 2021.</w:t>
            </w:r>
          </w:p>
        </w:tc>
      </w:tr>
      <w:tr>
        <w:trPr>
          <w:trHeight w:val="57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Završetak prijava obrazovnih programa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Početak ispisa prijavnica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26. 8. 2021.</w:t>
            </w:r>
          </w:p>
        </w:tc>
      </w:tr>
      <w:tr>
        <w:trPr>
          <w:trHeight w:val="915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27. 8. 2021.</w:t>
            </w:r>
          </w:p>
        </w:tc>
      </w:tr>
      <w:tr>
        <w:trPr>
          <w:trHeight w:val="360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Objava konačnih ljestvica poretka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28. 8. 2021.</w:t>
            </w:r>
          </w:p>
        </w:tc>
      </w:tr>
      <w:tr>
        <w:trPr>
          <w:trHeight w:val="1395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Dostava dokumenata koji su uvjet za upis u određeni program obrazovanja srednje škole (potvrda liječnika školske medicine, potvrda obiteljskog liječnika ili liječnička svjedodžba medicine rada i ostali dokumenti kojima su ostvarena dodatna prava za upis)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7"/>
                <w:szCs w:val="27"/>
                <w:lang w:eastAsia="hr-HR"/>
              </w:rPr>
              <w:t>Dostava potpisanog obrasca o upisu u I. razred srednje škole (upisnice) </w:t>
            </w: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u srednju školu u koju se učenik upisao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30. 8. – 31. 8. 2021.</w:t>
            </w:r>
          </w:p>
        </w:tc>
      </w:tr>
      <w:tr>
        <w:trPr>
          <w:trHeight w:val="585" w:hRule="atLeast"/>
        </w:trPr>
        <w:tc>
          <w:tcPr>
            <w:tcW w:w="62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Objava slobodnih upisnih mjesta nakon jesenskoga upisnog roka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5F5F5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1. 9. 2021.</w:t>
            </w:r>
          </w:p>
        </w:tc>
      </w:tr>
    </w:tbl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Prijava učenika koji se upisuju u odjele za sportaše u ljetnome i jesenskome upisnom roku</w:t>
      </w:r>
    </w:p>
    <w:tbl>
      <w:tblPr>
        <w:tblW w:w="8400" w:type="dxa"/>
        <w:jc w:val="left"/>
        <w:tblInd w:w="0" w:type="dxa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6105"/>
        <w:gridCol w:w="2294"/>
      </w:tblGrid>
      <w:tr>
        <w:trPr>
          <w:trHeight w:val="34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Opis postupaka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Datum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24. 5. – 31. 5. 2021.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Ministarstvo turizma i sporta šalje nerangirane liste kandidata prema sportovima nacionalnim sportskim savezima u svrhu izrade rang-lista prema sportovima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4.6.2021.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Nacionalni sportski savezi izrađuju preliminarne rang-liste prijavljenih kandidata prema kriterijima sportske uspješnosti  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5. 6. – 13. 6. 2021.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14. 6. 2021.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Prigovor kandidata na pogreške (pogrešno upisani podaci, neupisani podaci…)</w:t>
            </w:r>
          </w:p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Nacionalni sportski savezi ispravljaju rang-liste  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15. 6. – 20. 6. 2021.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21. 6. 2021.</w:t>
            </w:r>
          </w:p>
        </w:tc>
      </w:tr>
      <w:tr>
        <w:trPr>
          <w:trHeight w:val="15" w:hRule="atLeast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229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textAlignment w:val="baseline"/>
              <w:rPr>
                <w:rFonts w:ascii="Arial" w:hAnsi="Arial" w:eastAsia="Times New Roman" w:cs="Arial"/>
                <w:color w:val="000000"/>
                <w:sz w:val="27"/>
                <w:szCs w:val="27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hr-HR"/>
              </w:rPr>
              <w:t>21. 6. – 24. 6. 2021.</w:t>
            </w:r>
          </w:p>
        </w:tc>
      </w:tr>
    </w:tbl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000000"/>
          <w:sz w:val="27"/>
          <w:szCs w:val="27"/>
          <w:lang w:eastAsia="hr-HR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hr-HR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651e61"/>
    <w:rPr>
      <w:b/>
      <w:bCs/>
    </w:rPr>
  </w:style>
  <w:style w:type="character" w:styleId="Ptdefaultparagraphfont000010" w:customStyle="1">
    <w:name w:val="pt-defaultparagraphfont-000010"/>
    <w:basedOn w:val="DefaultParagraphFont"/>
    <w:qFormat/>
    <w:rsid w:val="00c15063"/>
    <w:rPr/>
  </w:style>
  <w:style w:type="character" w:styleId="Pt000011" w:customStyle="1">
    <w:name w:val="pt-000011"/>
    <w:basedOn w:val="DefaultParagraphFont"/>
    <w:qFormat/>
    <w:rsid w:val="00c15063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51e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ttitle" w:customStyle="1">
    <w:name w:val="pt-title"/>
    <w:basedOn w:val="Normal"/>
    <w:qFormat/>
    <w:rsid w:val="00c150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tnormal000005" w:customStyle="1">
    <w:name w:val="pt-normal-000005"/>
    <w:basedOn w:val="Normal"/>
    <w:qFormat/>
    <w:rsid w:val="00c150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LibreOffice/6.2.5.2$Windows_X86_64 LibreOffice_project/1ec314fa52f458adc18c4f025c545a4e8b22c159</Application>
  <Pages>4</Pages>
  <Words>784</Words>
  <Characters>4472</Characters>
  <CharactersWithSpaces>5246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2021-05-12T07:02:00Z</dcterms:created>
  <dc:creator>Jadranka Jurić</dc:creator>
  <dc:description/>
  <dc:language>hr-HR</dc:language>
  <cp:lastModifiedBy>Jadranka Jurić</cp:lastModifiedBy>
  <dcterms:modified xsi:type="dcterms:W3CDTF">2021-05-12T08:44:00Z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